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31A2">
      <w:pPr>
        <w:rPr>
          <w:rFonts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附件：</w:t>
      </w:r>
    </w:p>
    <w:p w14:paraId="7FE4F113">
      <w:pPr>
        <w:jc w:val="center"/>
        <w:rPr>
          <w:rFonts w:hint="eastAsia" w:ascii="方正小标宋简体" w:hAnsi="方正小标宋简体" w:eastAsia="方正小标宋简体" w:cs="方正小标宋简体"/>
          <w:bCs/>
          <w:color w:val="000000"/>
          <w:kern w:val="0"/>
          <w:sz w:val="44"/>
          <w:szCs w:val="44"/>
          <w:lang w:bidi="ar"/>
        </w:rPr>
      </w:pPr>
      <w:r>
        <w:rPr>
          <w:rFonts w:hint="eastAsia" w:ascii="方正小标宋简体" w:hAnsi="方正小标宋简体" w:eastAsia="方正小标宋简体" w:cs="方正小标宋简体"/>
          <w:bCs/>
          <w:color w:val="000000"/>
          <w:kern w:val="0"/>
          <w:sz w:val="44"/>
          <w:szCs w:val="44"/>
          <w:lang w:bidi="ar"/>
        </w:rPr>
        <w:t>成都文理学院2025年服务地方专项（第一批）</w:t>
      </w:r>
    </w:p>
    <w:p w14:paraId="56C11978">
      <w:pPr>
        <w:jc w:val="center"/>
        <w:rPr>
          <w:rFonts w:ascii="黑体" w:hAnsi="黑体" w:eastAsia="方正小标宋简体" w:cs="黑体"/>
          <w:bCs/>
          <w:sz w:val="44"/>
          <w:szCs w:val="44"/>
        </w:rPr>
      </w:pPr>
      <w:r>
        <w:rPr>
          <w:rFonts w:hint="eastAsia" w:ascii="方正小标宋简体" w:hAnsi="方正小标宋简体" w:eastAsia="方正小标宋简体" w:cs="方正小标宋简体"/>
          <w:bCs/>
          <w:color w:val="000000"/>
          <w:kern w:val="0"/>
          <w:sz w:val="44"/>
          <w:szCs w:val="44"/>
          <w:lang w:bidi="ar"/>
        </w:rPr>
        <w:t>科研项目拟立项公示名</w:t>
      </w:r>
      <w:bookmarkStart w:id="0" w:name="_GoBack"/>
      <w:bookmarkEnd w:id="0"/>
      <w:r>
        <w:rPr>
          <w:rFonts w:hint="eastAsia" w:ascii="方正小标宋简体" w:hAnsi="方正小标宋简体" w:eastAsia="方正小标宋简体" w:cs="方正小标宋简体"/>
          <w:bCs/>
          <w:color w:val="000000"/>
          <w:kern w:val="0"/>
          <w:sz w:val="44"/>
          <w:szCs w:val="44"/>
          <w:lang w:bidi="ar"/>
        </w:rPr>
        <w:t>单</w:t>
      </w:r>
    </w:p>
    <w:tbl>
      <w:tblPr>
        <w:tblStyle w:val="4"/>
        <w:tblpPr w:leftFromText="180" w:rightFromText="180" w:vertAnchor="text" w:horzAnchor="page" w:tblpX="2281" w:tblpY="1050"/>
        <w:tblOverlap w:val="never"/>
        <w:tblW w:w="129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3579"/>
        <w:gridCol w:w="1737"/>
        <w:gridCol w:w="2139"/>
        <w:gridCol w:w="1710"/>
        <w:gridCol w:w="3076"/>
      </w:tblGrid>
      <w:tr w14:paraId="43CFF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bottom w:val="single" w:color="000000" w:sz="4" w:space="0"/>
              <w:right w:val="single" w:color="000000" w:sz="4" w:space="0"/>
            </w:tcBorders>
            <w:shd w:val="clear" w:color="auto" w:fill="auto"/>
            <w:vAlign w:val="center"/>
          </w:tcPr>
          <w:p w14:paraId="4532E9A0">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3579" w:type="dxa"/>
            <w:tcBorders>
              <w:left w:val="single" w:color="000000" w:sz="4" w:space="0"/>
              <w:bottom w:val="single" w:color="000000" w:sz="4" w:space="0"/>
              <w:right w:val="single" w:color="000000" w:sz="4" w:space="0"/>
            </w:tcBorders>
            <w:shd w:val="clear" w:color="auto" w:fill="auto"/>
            <w:vAlign w:val="center"/>
          </w:tcPr>
          <w:p w14:paraId="389EDC96">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项目名称</w:t>
            </w:r>
          </w:p>
        </w:tc>
        <w:tc>
          <w:tcPr>
            <w:tcW w:w="1737" w:type="dxa"/>
            <w:tcBorders>
              <w:left w:val="single" w:color="000000" w:sz="4" w:space="0"/>
              <w:bottom w:val="single" w:color="000000" w:sz="4" w:space="0"/>
              <w:right w:val="single" w:color="000000" w:sz="4" w:space="0"/>
            </w:tcBorders>
            <w:shd w:val="clear" w:color="auto" w:fill="auto"/>
            <w:vAlign w:val="center"/>
          </w:tcPr>
          <w:p w14:paraId="0710C01D">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所在单位</w:t>
            </w:r>
          </w:p>
        </w:tc>
        <w:tc>
          <w:tcPr>
            <w:tcW w:w="2139" w:type="dxa"/>
            <w:tcBorders>
              <w:left w:val="single" w:color="000000" w:sz="4" w:space="0"/>
              <w:bottom w:val="single" w:color="000000" w:sz="4" w:space="0"/>
              <w:right w:val="single" w:color="000000" w:sz="4" w:space="0"/>
            </w:tcBorders>
            <w:shd w:val="clear" w:color="auto" w:fill="auto"/>
            <w:vAlign w:val="center"/>
          </w:tcPr>
          <w:p w14:paraId="70A8BD9E">
            <w:pPr>
              <w:widowControl/>
              <w:jc w:val="center"/>
              <w:textAlignment w:val="center"/>
              <w:rPr>
                <w:rFonts w:hint="default"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委托单位</w:t>
            </w:r>
          </w:p>
        </w:tc>
        <w:tc>
          <w:tcPr>
            <w:tcW w:w="1710" w:type="dxa"/>
            <w:tcBorders>
              <w:left w:val="single" w:color="000000" w:sz="4" w:space="0"/>
              <w:bottom w:val="single" w:color="000000" w:sz="4" w:space="0"/>
              <w:right w:val="single" w:color="000000" w:sz="4" w:space="0"/>
            </w:tcBorders>
            <w:shd w:val="clear" w:color="auto" w:fill="auto"/>
            <w:vAlign w:val="center"/>
          </w:tcPr>
          <w:p w14:paraId="0D89EF14">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w:t>
            </w:r>
            <w:r>
              <w:rPr>
                <w:rFonts w:hint="eastAsia" w:ascii="仿宋" w:hAnsi="仿宋" w:eastAsia="仿宋" w:cs="仿宋"/>
                <w:b/>
                <w:bCs/>
                <w:color w:val="000000"/>
                <w:kern w:val="0"/>
                <w:sz w:val="24"/>
                <w:lang w:bidi="ar"/>
              </w:rPr>
              <w:br w:type="textWrapping"/>
            </w:r>
            <w:r>
              <w:rPr>
                <w:rFonts w:hint="eastAsia" w:ascii="仿宋" w:hAnsi="仿宋" w:eastAsia="仿宋" w:cs="仿宋"/>
                <w:b/>
                <w:bCs/>
                <w:color w:val="000000"/>
                <w:kern w:val="0"/>
                <w:sz w:val="24"/>
                <w:lang w:bidi="ar"/>
              </w:rPr>
              <w:t>负责人</w:t>
            </w:r>
          </w:p>
        </w:tc>
        <w:tc>
          <w:tcPr>
            <w:tcW w:w="3076" w:type="dxa"/>
            <w:tcBorders>
              <w:left w:val="single" w:color="000000" w:sz="4" w:space="0"/>
              <w:bottom w:val="single" w:color="000000" w:sz="4" w:space="0"/>
              <w:right w:val="single" w:color="000000" w:sz="4" w:space="0"/>
            </w:tcBorders>
            <w:shd w:val="clear" w:color="auto" w:fill="auto"/>
            <w:vAlign w:val="center"/>
          </w:tcPr>
          <w:p w14:paraId="53AD6F7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项目组成员</w:t>
            </w:r>
          </w:p>
        </w:tc>
      </w:tr>
      <w:tr w14:paraId="7704A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5C0F733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C0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基于IPA分析的成都永陵博物馆游客满意度研究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AE3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数智经济与管理学院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844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成都永陵博物馆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6AB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auto"/>
                <w:sz w:val="24"/>
                <w:szCs w:val="24"/>
              </w:rPr>
              <w:t>程庆</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17C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张欣然、吴娟、徐飞、杨莎、黄知梅、张昱悦、刘婷</w:t>
            </w:r>
          </w:p>
        </w:tc>
      </w:tr>
      <w:tr w14:paraId="72397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727FE98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C3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用英语讲好中国故事视角下成都永陵博物馆英语研学旅行课程开发研究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B8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外国语学院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174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成都永陵博物馆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E7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李杰</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E8A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李芍、任欢、杨雪玲、谢颖</w:t>
            </w:r>
          </w:p>
        </w:tc>
      </w:tr>
      <w:tr w14:paraId="6651C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2E91FC4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4F2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金堂县旅游商品品牌建设现状及发展对策研究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348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艺术学院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BD1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金堂县文化广电体育和旅游局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BCC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唐媛媛</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DA8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岳思含、余沁、李华林、吕清玉、黎澜、张说、范宇翔、姚继梅、雷晴、余娅</w:t>
            </w:r>
          </w:p>
        </w:tc>
      </w:tr>
      <w:tr w14:paraId="1FB16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30380AB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AFC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基于巴蜀文化基因的金堂非遗集群式文旅融合发展路径研究——以栖贤乡大地之魂种酒为核心</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C5F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文法学院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F69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金堂县文化广电体育和旅游局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D83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相晓冬</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4EE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邱嫦娟、吴璐璐、吕明蔚</w:t>
            </w:r>
          </w:p>
        </w:tc>
      </w:tr>
      <w:tr w14:paraId="63672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2D4B448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49C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农文体旅融合背景下“天府橘乡”景区品牌的沉淀路径研究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491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马克思主义学院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C7D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金堂县文化广电体育和旅游局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970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张翠翠</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663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古威、郭梦菲、杨爱民、陈典典、阳新青、安琪、陈黎娟、李志远</w:t>
            </w:r>
          </w:p>
        </w:tc>
      </w:tr>
      <w:tr w14:paraId="05986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050BE8E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566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金堂县银发康养文旅产业带构建策略与发展路径研究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C72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马克思主义学院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8C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金堂县文化广电体育和旅游局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500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柴续续</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6D3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古威、韩长红、王炜、李建兴、张须鹏、李佳励、李志远、郭梦菲</w:t>
            </w:r>
          </w:p>
        </w:tc>
      </w:tr>
      <w:tr w14:paraId="6334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3639098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B48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 xml:space="preserve">金堂县体育赛事经济发展现状及调查研究 </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503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体育与大健康学院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CD1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金堂县文化广电体育和旅游局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34F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干丽</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CFF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范净、罗永春、张浩、徐文彩</w:t>
            </w:r>
          </w:p>
        </w:tc>
      </w:tr>
      <w:tr w14:paraId="7364B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128096A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BC7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金堂县低空旅游发展现状及对策研究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0F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数智经济与管理学院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93F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金堂县文化广电体育和旅游局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79D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auto"/>
                <w:kern w:val="0"/>
                <w:sz w:val="24"/>
                <w:szCs w:val="24"/>
                <w:u w:val="none"/>
                <w:lang w:val="en-US" w:eastAsia="zh-CN" w:bidi="ar"/>
              </w:rPr>
              <w:t>吴倩</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9B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徐飞、杨莎</w:t>
            </w:r>
          </w:p>
        </w:tc>
      </w:tr>
      <w:tr w14:paraId="736CC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767173CE">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6A8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巴蜀文化对外传播:杨升庵博物馆外宣文本英译研究与跨媒介传播实践</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A311">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外国语学院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573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成都市新都区文化体育和旅游局</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9BC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洪叶</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AAF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王维民、雷涛、余霞、李明、陈昊、陈鹏宇</w:t>
            </w:r>
          </w:p>
        </w:tc>
      </w:tr>
      <w:tr w14:paraId="4B516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03EB7C3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5D5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四川非遗在美育领域的发展现状及应用前景研究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945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艺术学院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C3A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四川美术馆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87E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魏东</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C8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肖媛、杨志丽、白宇恒、刘志斌、毛儒豪</w:t>
            </w:r>
          </w:p>
        </w:tc>
      </w:tr>
      <w:tr w14:paraId="3687E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2CDC54D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21A8">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四川非遗美育资源与高校课程融合路径研究——以绵竹年画填水脚技艺为例 </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FC9D">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艺术学院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6A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四川美术馆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F2A">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侯永柏</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CF9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阮阳、林鹏、张洪、林婷玉、曹慧良</w:t>
            </w:r>
          </w:p>
        </w:tc>
      </w:tr>
      <w:tr w14:paraId="4ED59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41FFE979">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B646">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四川美术馆特色文创的应用前景研究</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27BB">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艺术学院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60C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四川美术馆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3D95">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郝薇</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E855">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向斌、李超越、李静思、蒋瑶、翟丹凤</w:t>
            </w:r>
          </w:p>
        </w:tc>
      </w:tr>
      <w:tr w14:paraId="146AE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750" w:type="dxa"/>
            <w:tcBorders>
              <w:top w:val="single" w:color="000000" w:sz="4" w:space="0"/>
              <w:bottom w:val="single" w:color="000000" w:sz="4" w:space="0"/>
              <w:right w:val="single" w:color="000000" w:sz="4" w:space="0"/>
            </w:tcBorders>
            <w:shd w:val="clear" w:color="auto" w:fill="auto"/>
            <w:noWrap/>
            <w:vAlign w:val="center"/>
          </w:tcPr>
          <w:p w14:paraId="3F98E160">
            <w:pPr>
              <w:keepNext w:val="0"/>
              <w:keepLines w:val="0"/>
              <w:widowControl/>
              <w:suppressLineNumbers w:val="0"/>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3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162">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 xml:space="preserve">跨文化传播视阈下四川非遗元素的英语转化与输出策略研究   </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20DA">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外国语学院</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C63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四川美术馆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09B">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徐倩</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356">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郑红樱、甘雨鑫、康舒</w:t>
            </w:r>
          </w:p>
        </w:tc>
      </w:tr>
    </w:tbl>
    <w:p w14:paraId="3B8B636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7B4A44-6D52-4D93-9A44-17B18460F2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AD4BBCA-25A5-4151-A8DD-AAE82E5A2E5F}"/>
  </w:font>
  <w:font w:name="方正仿宋简体">
    <w:panose1 w:val="03000509000000000000"/>
    <w:charset w:val="86"/>
    <w:family w:val="script"/>
    <w:pitch w:val="default"/>
    <w:sig w:usb0="00000001" w:usb1="080E0000" w:usb2="00000000" w:usb3="00000000" w:csb0="00040000" w:csb1="00000000"/>
    <w:embedRegular r:id="rId3" w:fontKey="{8C900934-5E73-496F-80DE-C31621AED655}"/>
  </w:font>
  <w:font w:name="方正小标宋简体">
    <w:panose1 w:val="03000509000000000000"/>
    <w:charset w:val="86"/>
    <w:family w:val="script"/>
    <w:pitch w:val="default"/>
    <w:sig w:usb0="00000001" w:usb1="080E0000" w:usb2="00000000" w:usb3="00000000" w:csb0="00040000" w:csb1="00000000"/>
    <w:embedRegular r:id="rId4" w:fontKey="{46EA3E10-EA72-4505-96EC-1DC591253763}"/>
  </w:font>
  <w:font w:name="仿宋">
    <w:panose1 w:val="02010609060101010101"/>
    <w:charset w:val="86"/>
    <w:family w:val="modern"/>
    <w:pitch w:val="default"/>
    <w:sig w:usb0="800002BF" w:usb1="38CF7CFA" w:usb2="00000016" w:usb3="00000000" w:csb0="00040001" w:csb1="00000000"/>
    <w:embedRegular r:id="rId5" w:fontKey="{45906BFB-110E-41F3-86A4-4ECD8F7573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35EAE"/>
    <w:rsid w:val="00754683"/>
    <w:rsid w:val="00E23667"/>
    <w:rsid w:val="013F2DC7"/>
    <w:rsid w:val="01881648"/>
    <w:rsid w:val="02B15CF6"/>
    <w:rsid w:val="049761C5"/>
    <w:rsid w:val="04F068AA"/>
    <w:rsid w:val="05697D72"/>
    <w:rsid w:val="0598130E"/>
    <w:rsid w:val="0657561C"/>
    <w:rsid w:val="06694289"/>
    <w:rsid w:val="06AF1248"/>
    <w:rsid w:val="082E7AFF"/>
    <w:rsid w:val="092E46F8"/>
    <w:rsid w:val="0A485D28"/>
    <w:rsid w:val="0AFE65DF"/>
    <w:rsid w:val="0C396AF3"/>
    <w:rsid w:val="0D433155"/>
    <w:rsid w:val="0DE254BE"/>
    <w:rsid w:val="0EAB3A18"/>
    <w:rsid w:val="10403E3E"/>
    <w:rsid w:val="1126200F"/>
    <w:rsid w:val="122E5AF5"/>
    <w:rsid w:val="12F856A0"/>
    <w:rsid w:val="13B75397"/>
    <w:rsid w:val="1433440C"/>
    <w:rsid w:val="19A21098"/>
    <w:rsid w:val="1BBF01AA"/>
    <w:rsid w:val="1BFE10C2"/>
    <w:rsid w:val="1C01378E"/>
    <w:rsid w:val="1D4766E8"/>
    <w:rsid w:val="1E4F1E69"/>
    <w:rsid w:val="1F215366"/>
    <w:rsid w:val="1FC773F6"/>
    <w:rsid w:val="2087125A"/>
    <w:rsid w:val="20CE5FBD"/>
    <w:rsid w:val="22644D03"/>
    <w:rsid w:val="231C5451"/>
    <w:rsid w:val="234B1312"/>
    <w:rsid w:val="23716D3E"/>
    <w:rsid w:val="25AE062D"/>
    <w:rsid w:val="26FE334F"/>
    <w:rsid w:val="27D44FB1"/>
    <w:rsid w:val="2AB3404D"/>
    <w:rsid w:val="2B3B2B99"/>
    <w:rsid w:val="2B445173"/>
    <w:rsid w:val="2C6D6534"/>
    <w:rsid w:val="2E7F6E9F"/>
    <w:rsid w:val="2E9B7F17"/>
    <w:rsid w:val="2EC517F6"/>
    <w:rsid w:val="2F4305A0"/>
    <w:rsid w:val="304016F2"/>
    <w:rsid w:val="30746334"/>
    <w:rsid w:val="319439F2"/>
    <w:rsid w:val="389A325F"/>
    <w:rsid w:val="38F813AF"/>
    <w:rsid w:val="39FB7A15"/>
    <w:rsid w:val="3A742F6F"/>
    <w:rsid w:val="3A780AB2"/>
    <w:rsid w:val="3AC7564B"/>
    <w:rsid w:val="3B2C59ED"/>
    <w:rsid w:val="406455A3"/>
    <w:rsid w:val="42193DED"/>
    <w:rsid w:val="423253FA"/>
    <w:rsid w:val="42F41BBD"/>
    <w:rsid w:val="438A7C45"/>
    <w:rsid w:val="46004973"/>
    <w:rsid w:val="47507D90"/>
    <w:rsid w:val="476122C8"/>
    <w:rsid w:val="48010A23"/>
    <w:rsid w:val="488F18A9"/>
    <w:rsid w:val="499E6258"/>
    <w:rsid w:val="4A18130E"/>
    <w:rsid w:val="4B575CC7"/>
    <w:rsid w:val="4B93742F"/>
    <w:rsid w:val="4C7F014B"/>
    <w:rsid w:val="4CED0CCF"/>
    <w:rsid w:val="4DBE04A6"/>
    <w:rsid w:val="51F44411"/>
    <w:rsid w:val="5301366A"/>
    <w:rsid w:val="530F59FF"/>
    <w:rsid w:val="534437A3"/>
    <w:rsid w:val="550A529D"/>
    <w:rsid w:val="55CD567A"/>
    <w:rsid w:val="560A3562"/>
    <w:rsid w:val="568D43B5"/>
    <w:rsid w:val="585F5F94"/>
    <w:rsid w:val="599C07F7"/>
    <w:rsid w:val="5ABF6A00"/>
    <w:rsid w:val="5AC60F63"/>
    <w:rsid w:val="5C1C096A"/>
    <w:rsid w:val="5CF2764A"/>
    <w:rsid w:val="5CFB6F13"/>
    <w:rsid w:val="5D4213D2"/>
    <w:rsid w:val="5FEF0205"/>
    <w:rsid w:val="62C61DA5"/>
    <w:rsid w:val="63582257"/>
    <w:rsid w:val="64D5662F"/>
    <w:rsid w:val="65671A62"/>
    <w:rsid w:val="65FB3EE6"/>
    <w:rsid w:val="66B56333"/>
    <w:rsid w:val="676A575C"/>
    <w:rsid w:val="684F68A5"/>
    <w:rsid w:val="6B935EAE"/>
    <w:rsid w:val="6BB32611"/>
    <w:rsid w:val="6CCD5D1C"/>
    <w:rsid w:val="6D8B54FE"/>
    <w:rsid w:val="6E8C2AAB"/>
    <w:rsid w:val="6EC27478"/>
    <w:rsid w:val="70747A06"/>
    <w:rsid w:val="711F17E2"/>
    <w:rsid w:val="717E754D"/>
    <w:rsid w:val="72497F4D"/>
    <w:rsid w:val="726327CF"/>
    <w:rsid w:val="748D2CBC"/>
    <w:rsid w:val="74FA31F5"/>
    <w:rsid w:val="76535E27"/>
    <w:rsid w:val="768A772D"/>
    <w:rsid w:val="76CC185F"/>
    <w:rsid w:val="77130FC1"/>
    <w:rsid w:val="772D677B"/>
    <w:rsid w:val="77642CA2"/>
    <w:rsid w:val="7A3F4CE1"/>
    <w:rsid w:val="7CD20B48"/>
    <w:rsid w:val="7E2521A4"/>
    <w:rsid w:val="7F7D3EBE"/>
    <w:rsid w:val="7FEB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2025-06-30T02:01:00Z</dcterms:created>
  <dc:creator>王子为</dc:creator>
  <cp:lastModifiedBy>王子为</cp:lastModifiedBy>
  <dcterms:modified xsi:type="dcterms:W3CDTF">2025-06-30T02:02:03Z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79A5FAE8B7B34113BBDACFC41E2E3643_11</vt:lpwstr>
  </property>
  <property fmtid="{D5CDD505-2E9C-101B-9397-08002B2CF9AE}" pid="4" name="KSOTemplateDocerSaveRecord">
    <vt:lpwstr>eyJoZGlkIjoiODg5MjM3ZTY3OTQwM2FmODAyMThlMjgxY2UxMzIyNjMiLCJ1c2VySWQiOiI1NDA3MjQ4MjUifQ==</vt:lpwstr>
  </property>
</Properties>
</file>